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FOR IMMEDIATE RELEASE</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August 23, 2021</w:t>
      </w:r>
    </w:p>
    <w:p>
      <w:pPr>
        <w:pStyle w:val="Body"/>
        <w:jc w:val="left"/>
        <w:rPr>
          <w:b w:val="1"/>
          <w:bCs w:val="1"/>
          <w:sz w:val="36"/>
          <w:szCs w:val="36"/>
        </w:rPr>
      </w:pPr>
    </w:p>
    <w:p>
      <w:pPr>
        <w:pStyle w:val="Body"/>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Detroit</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Big Shot Talent Competition Launches to Find the City</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Next Breakout Star</w:t>
      </w:r>
    </w:p>
    <w:p>
      <w:pPr>
        <w:pStyle w:val="Body"/>
        <w:jc w:val="center"/>
        <w:rPr>
          <w:rFonts w:ascii="Times New Roman" w:cs="Times New Roman" w:hAnsi="Times New Roman" w:eastAsia="Times New Roman"/>
          <w:b w:val="1"/>
          <w:bCs w:val="1"/>
          <w:sz w:val="28"/>
          <w:szCs w:val="28"/>
        </w:rPr>
      </w:pP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Representatives From Detroit Cultural Institutions to Judge 7-Week Contest at Planet Ant in Hamtramck</w:t>
      </w:r>
    </w:p>
    <w:p>
      <w:pPr>
        <w:pStyle w:val="Body"/>
        <w:rPr>
          <w:rFonts w:ascii="Times New Roman" w:cs="Times New Roman" w:hAnsi="Times New Roman" w:eastAsia="Times New Roman"/>
        </w:rPr>
      </w:pP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0"/>
          <w:iCs w:val="0"/>
          <w:sz w:val="24"/>
          <w:szCs w:val="24"/>
        </w:rPr>
      </w:pPr>
      <w:r>
        <w:rPr>
          <w:rFonts w:ascii="Times New Roman" w:hAnsi="Times New Roman"/>
          <w:i w:val="1"/>
          <w:iCs w:val="1"/>
          <w:sz w:val="24"/>
          <w:szCs w:val="24"/>
          <w:rtl w:val="0"/>
          <w:lang w:val="en-US"/>
        </w:rPr>
        <w:t>HAMTRAMCK, Michigan</w:t>
      </w:r>
      <w:r>
        <w:rPr>
          <w:rFonts w:ascii="Times New Roman" w:hAnsi="Times New Roman" w:hint="default"/>
          <w:i w:val="0"/>
          <w:iCs w:val="0"/>
          <w:sz w:val="24"/>
          <w:szCs w:val="24"/>
          <w:rtl w:val="0"/>
          <w:lang w:val="en-US"/>
        </w:rPr>
        <w:t xml:space="preserve"> — </w:t>
      </w:r>
      <w:r>
        <w:rPr>
          <w:rFonts w:ascii="Times New Roman" w:hAnsi="Times New Roman"/>
          <w:i w:val="0"/>
          <w:iCs w:val="0"/>
          <w:sz w:val="24"/>
          <w:szCs w:val="24"/>
          <w:rtl w:val="0"/>
          <w:lang w:val="en-US"/>
        </w:rPr>
        <w:t>The D Brief will host a 7-week talent competition for local performance artists in search of Detroit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 xml:space="preserve">s next breakout star this fall at Planet Ant in Hamtramck. Singers, musicians, comedians, dancers, magicians, and more will compete for the title of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Detroit</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s Big Shot,</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along with a prize package worth hundreds of dollars. The competition will be judged by representatives from a wide range of metro Detroit cultural institutions, including Detroit Public Theatre, the Detroit Women in Comedy Festival, and the Heidelberg Project. The competition will be emceed by local comedian Tam White.</w:t>
      </w:r>
    </w:p>
    <w:p>
      <w:pPr>
        <w:pStyle w:val="Body"/>
        <w:rPr>
          <w:rFonts w:ascii="Times New Roman" w:cs="Times New Roman" w:hAnsi="Times New Roman" w:eastAsia="Times New Roman"/>
          <w:i w:val="0"/>
          <w:iCs w:val="0"/>
          <w:sz w:val="24"/>
          <w:szCs w:val="24"/>
        </w:rPr>
      </w:pPr>
    </w:p>
    <w:p>
      <w:pPr>
        <w:pStyle w:val="Body"/>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 xml:space="preserve">The competition kicks off on Wednesday, September 15th at 8:00pm with subsequent rounds each week, culminating in the final round on October 27th. Admission to the preliminary rounds of the competition is free, but attendees can purchase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audience choice</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votes to cast for their favorite acts.</w:t>
      </w:r>
    </w:p>
    <w:p>
      <w:pPr>
        <w:pStyle w:val="Body"/>
        <w:rPr>
          <w:rFonts w:ascii="Times New Roman" w:cs="Times New Roman" w:hAnsi="Times New Roman" w:eastAsia="Times New Roman"/>
          <w:i w:val="0"/>
          <w:iCs w:val="0"/>
          <w:sz w:val="24"/>
          <w:szCs w:val="24"/>
        </w:rPr>
      </w:pPr>
    </w:p>
    <w:p>
      <w:pPr>
        <w:pStyle w:val="Body"/>
        <w:rPr>
          <w:rFonts w:ascii="Times New Roman" w:cs="Times New Roman" w:hAnsi="Times New Roman" w:eastAsia="Times New Roman"/>
          <w:i w:val="0"/>
          <w:iCs w:val="0"/>
          <w:sz w:val="24"/>
          <w:szCs w:val="24"/>
        </w:rPr>
      </w:pP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Detroit is home to some amazing performers,</w:t>
      </w:r>
      <w:r>
        <w:rPr>
          <w:rFonts w:ascii="Times New Roman" w:hAnsi="Times New Roman" w:hint="default"/>
          <w:i w:val="0"/>
          <w:iCs w:val="0"/>
          <w:sz w:val="24"/>
          <w:szCs w:val="24"/>
          <w:rtl w:val="0"/>
          <w:lang w:val="en-US"/>
        </w:rPr>
        <w:t xml:space="preserve">” </w:t>
      </w:r>
      <w:r>
        <w:rPr>
          <w:rFonts w:ascii="Times New Roman" w:hAnsi="Times New Roman"/>
          <w:i w:val="0"/>
          <w:iCs w:val="0"/>
          <w:sz w:val="24"/>
          <w:szCs w:val="24"/>
          <w:rtl w:val="0"/>
          <w:lang w:val="en-US"/>
        </w:rPr>
        <w:t xml:space="preserve">says competition producer Seth Resler, </w:t>
      </w:r>
      <w:r>
        <w:rPr>
          <w:rFonts w:ascii="Times New Roman" w:hAnsi="Times New Roman" w:hint="default"/>
          <w:i w:val="0"/>
          <w:iCs w:val="0"/>
          <w:sz w:val="24"/>
          <w:szCs w:val="24"/>
          <w:rtl w:val="0"/>
          <w:lang w:val="en-US"/>
        </w:rPr>
        <w:t>“</w:t>
      </w:r>
      <w:r>
        <w:rPr>
          <w:rFonts w:ascii="Times New Roman" w:hAnsi="Times New Roman"/>
          <w:i w:val="0"/>
          <w:iCs w:val="0"/>
          <w:sz w:val="24"/>
          <w:szCs w:val="24"/>
          <w:rtl w:val="0"/>
          <w:lang w:val="en-US"/>
        </w:rPr>
        <w:t>but for more than a year, the pandemic has kept them off the stage. We want to use this platform to showcase the talent that this city has.</w:t>
      </w:r>
      <w:r>
        <w:rPr>
          <w:rFonts w:ascii="Times New Roman" w:hAnsi="Times New Roman" w:hint="default"/>
          <w:i w:val="0"/>
          <w:iCs w:val="0"/>
          <w:sz w:val="24"/>
          <w:szCs w:val="24"/>
          <w:rtl w:val="0"/>
          <w:lang w:val="en-US"/>
        </w:rPr>
        <w:t>”</w:t>
      </w:r>
    </w:p>
    <w:p>
      <w:pPr>
        <w:pStyle w:val="Body"/>
        <w:rPr>
          <w:rFonts w:ascii="Times New Roman" w:cs="Times New Roman" w:hAnsi="Times New Roman" w:eastAsia="Times New Roman"/>
          <w:i w:val="0"/>
          <w:iCs w:val="0"/>
          <w:sz w:val="24"/>
          <w:szCs w:val="24"/>
        </w:rPr>
      </w:pPr>
    </w:p>
    <w:p>
      <w:pPr>
        <w:pStyle w:val="Body"/>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 xml:space="preserve">The D Brief is now accepting submissions from local artists who wish to compete at </w:t>
      </w:r>
      <w:r>
        <w:rPr>
          <w:rStyle w:val="Hyperlink.1"/>
          <w:rFonts w:ascii="Times New Roman" w:cs="Times New Roman" w:hAnsi="Times New Roman" w:eastAsia="Times New Roman"/>
          <w:i w:val="1"/>
          <w:iCs w:val="1"/>
          <w:sz w:val="24"/>
          <w:szCs w:val="24"/>
        </w:rPr>
        <w:fldChar w:fldCharType="begin" w:fldLock="0"/>
      </w:r>
      <w:r>
        <w:rPr>
          <w:rStyle w:val="Hyperlink.1"/>
          <w:rFonts w:ascii="Times New Roman" w:cs="Times New Roman" w:hAnsi="Times New Roman" w:eastAsia="Times New Roman"/>
          <w:i w:val="1"/>
          <w:iCs w:val="1"/>
          <w:sz w:val="24"/>
          <w:szCs w:val="24"/>
        </w:rPr>
        <w:instrText xml:space="preserve"> HYPERLINK "https://www.thedbriefdetroit.com/bigshot/"</w:instrText>
      </w:r>
      <w:r>
        <w:rPr>
          <w:rStyle w:val="Hyperlink.1"/>
          <w:rFonts w:ascii="Times New Roman" w:cs="Times New Roman" w:hAnsi="Times New Roman" w:eastAsia="Times New Roman"/>
          <w:i w:val="1"/>
          <w:iCs w:val="1"/>
          <w:sz w:val="24"/>
          <w:szCs w:val="24"/>
        </w:rPr>
        <w:fldChar w:fldCharType="separate" w:fldLock="0"/>
      </w:r>
      <w:r>
        <w:rPr>
          <w:rStyle w:val="Hyperlink.1"/>
          <w:rFonts w:ascii="Times New Roman" w:hAnsi="Times New Roman"/>
          <w:i w:val="1"/>
          <w:iCs w:val="1"/>
          <w:sz w:val="24"/>
          <w:szCs w:val="24"/>
          <w:rtl w:val="0"/>
          <w:lang w:val="nl-NL"/>
        </w:rPr>
        <w:t>https://www.thedbriefdetroit.com/bigshot/</w:t>
      </w:r>
      <w:r>
        <w:rPr>
          <w:rFonts w:ascii="Times New Roman" w:cs="Times New Roman" w:hAnsi="Times New Roman" w:eastAsia="Times New Roman"/>
          <w:i w:val="1"/>
          <w:iCs w:val="1"/>
          <w:sz w:val="24"/>
          <w:szCs w:val="24"/>
        </w:rPr>
        <w:fldChar w:fldCharType="end" w:fldLock="0"/>
      </w:r>
      <w:r>
        <w:rPr>
          <w:rFonts w:ascii="Times New Roman" w:hAnsi="Times New Roman"/>
          <w:i w:val="0"/>
          <w:iCs w:val="0"/>
          <w:sz w:val="24"/>
          <w:szCs w:val="24"/>
          <w:rtl w:val="0"/>
          <w:lang w:val="en-US"/>
        </w:rPr>
        <w:t>. The list of prizes, the list of judges, and ticketing info can also be found on the website.</w:t>
      </w:r>
    </w:p>
    <w:p>
      <w:pPr>
        <w:pStyle w:val="Body"/>
        <w:rPr>
          <w:rFonts w:ascii="Times New Roman" w:cs="Times New Roman" w:hAnsi="Times New Roman" w:eastAsia="Times New Roman"/>
          <w:i w:val="0"/>
          <w:iCs w:val="0"/>
          <w:sz w:val="24"/>
          <w:szCs w:val="24"/>
        </w:rPr>
      </w:pPr>
    </w:p>
    <w:p>
      <w:pPr>
        <w:pStyle w:val="Body"/>
        <w:rPr>
          <w:rFonts w:ascii="Times New Roman" w:cs="Times New Roman" w:hAnsi="Times New Roman" w:eastAsia="Times New Roman"/>
          <w:i w:val="0"/>
          <w:iCs w:val="0"/>
          <w:sz w:val="24"/>
          <w:szCs w:val="24"/>
        </w:rPr>
      </w:pPr>
      <w:r>
        <w:rPr>
          <w:rFonts w:ascii="Times New Roman" w:hAnsi="Times New Roman"/>
          <w:i w:val="1"/>
          <w:iCs w:val="1"/>
          <w:sz w:val="24"/>
          <w:szCs w:val="24"/>
          <w:rtl w:val="0"/>
          <w:lang w:val="en-US"/>
        </w:rPr>
        <w:t>The D Brief</w:t>
      </w:r>
      <w:r>
        <w:rPr>
          <w:rFonts w:ascii="Times New Roman" w:hAnsi="Times New Roman"/>
          <w:i w:val="0"/>
          <w:iCs w:val="0"/>
          <w:sz w:val="24"/>
          <w:szCs w:val="24"/>
          <w:rtl w:val="0"/>
          <w:lang w:val="en-US"/>
        </w:rPr>
        <w:t xml:space="preserve"> podcast, hosted by Seth Resler and Becky Scarcello, shares the stories of local artists and entertainers to educate and inspire others in the community.</w:t>
      </w:r>
    </w:p>
    <w:p>
      <w:pPr>
        <w:pStyle w:val="Body"/>
        <w:rPr>
          <w:rFonts w:ascii="Times New Roman" w:cs="Times New Roman" w:hAnsi="Times New Roman" w:eastAsia="Times New Roman"/>
          <w:i w:val="0"/>
          <w:iCs w:val="0"/>
          <w:sz w:val="24"/>
          <w:szCs w:val="24"/>
        </w:rPr>
      </w:pPr>
    </w:p>
    <w:p>
      <w:pPr>
        <w:pStyle w:val="Body"/>
      </w:pPr>
      <w:r>
        <w:rPr>
          <w:rFonts w:ascii="Times New Roman" w:hAnsi="Times New Roman"/>
          <w:i w:val="0"/>
          <w:iCs w:val="0"/>
          <w:sz w:val="24"/>
          <w:szCs w:val="24"/>
          <w:rtl w:val="0"/>
          <w:lang w:val="en-US"/>
        </w:rPr>
        <w:t xml:space="preserve">For more information, please contact Seth Resler at </w:t>
      </w:r>
      <w:r>
        <w:rPr>
          <w:rStyle w:val="Hyperlink.1"/>
          <w:rFonts w:ascii="Times New Roman" w:cs="Times New Roman" w:hAnsi="Times New Roman" w:eastAsia="Times New Roman"/>
          <w:i w:val="1"/>
          <w:iCs w:val="1"/>
          <w:sz w:val="24"/>
          <w:szCs w:val="24"/>
        </w:rPr>
        <w:fldChar w:fldCharType="begin" w:fldLock="0"/>
      </w:r>
      <w:r>
        <w:rPr>
          <w:rStyle w:val="Hyperlink.1"/>
          <w:rFonts w:ascii="Times New Roman" w:cs="Times New Roman" w:hAnsi="Times New Roman" w:eastAsia="Times New Roman"/>
          <w:i w:val="1"/>
          <w:iCs w:val="1"/>
          <w:sz w:val="24"/>
          <w:szCs w:val="24"/>
        </w:rPr>
        <w:instrText xml:space="preserve"> HYPERLINK "mailto:seth@thedbriefdetroit.com"</w:instrText>
      </w:r>
      <w:r>
        <w:rPr>
          <w:rStyle w:val="Hyperlink.1"/>
          <w:rFonts w:ascii="Times New Roman" w:cs="Times New Roman" w:hAnsi="Times New Roman" w:eastAsia="Times New Roman"/>
          <w:i w:val="1"/>
          <w:iCs w:val="1"/>
          <w:sz w:val="24"/>
          <w:szCs w:val="24"/>
        </w:rPr>
        <w:fldChar w:fldCharType="separate" w:fldLock="0"/>
      </w:r>
      <w:r>
        <w:rPr>
          <w:rStyle w:val="Hyperlink.1"/>
          <w:rFonts w:ascii="Times New Roman" w:hAnsi="Times New Roman"/>
          <w:i w:val="1"/>
          <w:iCs w:val="1"/>
          <w:sz w:val="24"/>
          <w:szCs w:val="24"/>
          <w:rtl w:val="0"/>
          <w:lang w:val="en-US"/>
        </w:rPr>
        <w:t>seth@thedbriefdetroit.com</w:t>
      </w:r>
      <w:r>
        <w:rPr>
          <w:rFonts w:ascii="Times New Roman" w:cs="Times New Roman" w:hAnsi="Times New Roman" w:eastAsia="Times New Roman"/>
          <w:i w:val="1"/>
          <w:iCs w:val="1"/>
          <w:sz w:val="24"/>
          <w:szCs w:val="24"/>
        </w:rPr>
        <w:fldChar w:fldCharType="end" w:fldLock="0"/>
      </w:r>
      <w:r>
        <w:rPr>
          <w:rFonts w:ascii="Times New Roman" w:hAnsi="Times New Roman"/>
          <w:i w:val="0"/>
          <w:iCs w:val="0"/>
          <w:sz w:val="24"/>
          <w:szCs w:val="24"/>
          <w:rtl w:val="0"/>
          <w:lang w:val="en-US"/>
        </w:rPr>
        <w:t xml:space="preserve"> or (248) 800-6767.</w:t>
      </w:r>
    </w:p>
    <w:sectPr>
      <w:headerReference w:type="default" r:id="rId4"/>
      <w:footerReference w:type="default" r:id="rId5"/>
      <w:pgSz w:w="12240" w:h="15840" w:orient="portrait"/>
      <w:pgMar w:top="2160" w:right="1080" w:bottom="1440" w:left="1080"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tab/>
    </w:r>
    <w:r>
      <w:drawing xmlns:a="http://schemas.openxmlformats.org/drawingml/2006/main">
        <wp:inline distT="0" distB="0" distL="0" distR="0">
          <wp:extent cx="1832257" cy="472463"/>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
                    <a:extLst/>
                  </a:blip>
                  <a:srcRect l="0" t="0" r="0" b="37397"/>
                  <a:stretch>
                    <a:fillRect/>
                  </a:stretch>
                </pic:blipFill>
                <pic:spPr>
                  <a:xfrm>
                    <a:off x="0" y="0"/>
                    <a:ext cx="1832257" cy="472463"/>
                  </a:xfrm>
                  <a:prstGeom prst="rect">
                    <a:avLst/>
                  </a:prstGeom>
                  <a:ln w="12700" cap="flat">
                    <a:noFill/>
                    <a:miter lim="400000"/>
                  </a:ln>
                  <a:effectLst/>
                </pic:spPr>
              </pic:pic>
            </a:graphicData>
          </a:graphic>
        </wp:inline>
      </w:drawing>
    </w:r>
  </w:p>
  <w:p>
    <w:pPr>
      <w:pStyle w:val="Header &amp; Footer"/>
      <w:tabs>
        <w:tab w:val="center" w:pos="5040"/>
        <w:tab w:val="right" w:pos="10080"/>
        <w:tab w:val="clear" w:pos="9020"/>
      </w:tabs>
      <w:jc w:val="left"/>
    </w:pPr>
    <w:r>
      <w:rPr>
        <w:outline w:val="0"/>
        <w:color w:val="6d6d71"/>
        <w:sz w:val="16"/>
        <w:szCs w:val="16"/>
        <w14:textFill>
          <w14:solidFill>
            <w14:srgbClr w14:val="6D6E71"/>
          </w14:solidFill>
        </w14:textFill>
      </w:rPr>
      <w:tab/>
    </w:r>
    <w:r>
      <w:rPr>
        <w:rStyle w:val="Hyperlink.0"/>
        <w:outline w:val="0"/>
        <w:color w:val="6d6d71"/>
        <w:sz w:val="16"/>
        <w:szCs w:val="16"/>
        <w:u w:val="single"/>
        <w14:textFill>
          <w14:solidFill>
            <w14:srgbClr w14:val="6D6E71"/>
          </w14:solidFill>
        </w14:textFill>
      </w:rPr>
      <w:fldChar w:fldCharType="begin" w:fldLock="0"/>
    </w:r>
    <w:r>
      <w:rPr>
        <w:rStyle w:val="Hyperlink.0"/>
        <w:outline w:val="0"/>
        <w:color w:val="6d6d71"/>
        <w:sz w:val="16"/>
        <w:szCs w:val="16"/>
        <w:u w:val="single"/>
        <w14:textFill>
          <w14:solidFill>
            <w14:srgbClr w14:val="6D6E71"/>
          </w14:solidFill>
        </w14:textFill>
      </w:rPr>
      <w:instrText xml:space="preserve"> HYPERLINK "http://TheDBriefDetroit.com"</w:instrText>
    </w:r>
    <w:r>
      <w:rPr>
        <w:rStyle w:val="Hyperlink.0"/>
        <w:outline w:val="0"/>
        <w:color w:val="6d6d71"/>
        <w:sz w:val="16"/>
        <w:szCs w:val="16"/>
        <w:u w:val="single"/>
        <w14:textFill>
          <w14:solidFill>
            <w14:srgbClr w14:val="6D6E71"/>
          </w14:solidFill>
        </w14:textFill>
      </w:rPr>
      <w:fldChar w:fldCharType="separate" w:fldLock="0"/>
    </w:r>
    <w:r>
      <w:rPr>
        <w:rStyle w:val="Hyperlink.0"/>
        <w:outline w:val="0"/>
        <w:color w:val="6d6d71"/>
        <w:sz w:val="16"/>
        <w:szCs w:val="16"/>
        <w:u w:val="single"/>
        <w:rtl w:val="0"/>
        <w:lang w:val="en-US"/>
        <w14:textFill>
          <w14:solidFill>
            <w14:srgbClr w14:val="6D6E71"/>
          </w14:solidFill>
        </w14:textFill>
      </w:rPr>
      <w:t>TheDBriefDetroit.com</w:t>
    </w:r>
    <w:r>
      <w:rPr>
        <w:outline w:val="0"/>
        <w:color w:val="6d6d71"/>
        <w:sz w:val="16"/>
        <w:szCs w:val="16"/>
        <w14:textFill>
          <w14:solidFill>
            <w14:srgbClr w14:val="6D6E71"/>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tab/>
    </w:r>
    <w:r>
      <w:drawing xmlns:a="http://schemas.openxmlformats.org/drawingml/2006/main">
        <wp:inline distT="0" distB="0" distL="0" distR="0">
          <wp:extent cx="1580552" cy="1580552"/>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1580552" cy="158055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6d6d71"/>
      <w:sz w:val="16"/>
      <w:szCs w:val="16"/>
      <w:u w:val="single"/>
      <w14:textFill>
        <w14:solidFill>
          <w14:srgbClr w14:val="6D6E7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